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33F" w:rsidRPr="00144AFF" w:rsidRDefault="0028233F" w:rsidP="0028233F">
      <w:pPr>
        <w:jc w:val="center"/>
        <w:rPr>
          <w:rFonts w:eastAsia="Times New Roman"/>
          <w:b/>
          <w:sz w:val="28"/>
          <w:szCs w:val="28"/>
        </w:rPr>
      </w:pPr>
      <w:r w:rsidRPr="00144AFF">
        <w:rPr>
          <w:rFonts w:eastAsia="Times New Roman"/>
          <w:b/>
          <w:sz w:val="28"/>
          <w:szCs w:val="28"/>
        </w:rPr>
        <w:t>СОВЕТ</w:t>
      </w:r>
    </w:p>
    <w:p w:rsidR="0028233F" w:rsidRPr="00144AFF" w:rsidRDefault="0028233F" w:rsidP="0028233F">
      <w:pPr>
        <w:jc w:val="center"/>
        <w:rPr>
          <w:rFonts w:eastAsia="Times New Roman"/>
          <w:b/>
          <w:sz w:val="28"/>
          <w:szCs w:val="28"/>
        </w:rPr>
      </w:pPr>
      <w:r w:rsidRPr="00144AFF">
        <w:rPr>
          <w:rFonts w:eastAsia="Times New Roman"/>
          <w:b/>
          <w:sz w:val="28"/>
          <w:szCs w:val="28"/>
        </w:rPr>
        <w:t>Тихвинского сельского поселения</w:t>
      </w:r>
    </w:p>
    <w:p w:rsidR="0028233F" w:rsidRPr="00144AFF" w:rsidRDefault="0028233F" w:rsidP="0028233F">
      <w:pPr>
        <w:jc w:val="center"/>
        <w:rPr>
          <w:rFonts w:eastAsia="Times New Roman"/>
          <w:b/>
          <w:sz w:val="28"/>
          <w:szCs w:val="28"/>
        </w:rPr>
      </w:pPr>
      <w:r w:rsidRPr="00144AFF">
        <w:rPr>
          <w:rFonts w:eastAsia="Times New Roman"/>
          <w:b/>
          <w:sz w:val="28"/>
          <w:szCs w:val="28"/>
        </w:rPr>
        <w:t>Павлоградского муниципального района</w:t>
      </w:r>
    </w:p>
    <w:p w:rsidR="0028233F" w:rsidRPr="00144AFF" w:rsidRDefault="0028233F" w:rsidP="0028233F">
      <w:pPr>
        <w:jc w:val="center"/>
        <w:rPr>
          <w:rFonts w:eastAsia="Times New Roman"/>
          <w:b/>
          <w:sz w:val="28"/>
          <w:szCs w:val="28"/>
        </w:rPr>
      </w:pPr>
      <w:r w:rsidRPr="00144AFF">
        <w:rPr>
          <w:rFonts w:eastAsia="Times New Roman"/>
          <w:b/>
          <w:sz w:val="28"/>
          <w:szCs w:val="28"/>
        </w:rPr>
        <w:t>Омской области</w:t>
      </w:r>
    </w:p>
    <w:p w:rsidR="0028233F" w:rsidRPr="00144AFF" w:rsidRDefault="0028233F" w:rsidP="0028233F">
      <w:pPr>
        <w:jc w:val="center"/>
        <w:rPr>
          <w:rFonts w:eastAsia="Times New Roman"/>
          <w:b/>
          <w:sz w:val="28"/>
          <w:szCs w:val="28"/>
        </w:rPr>
      </w:pPr>
    </w:p>
    <w:p w:rsidR="0028233F" w:rsidRPr="00144AFF" w:rsidRDefault="0028233F" w:rsidP="0028233F">
      <w:pPr>
        <w:jc w:val="center"/>
        <w:rPr>
          <w:rFonts w:eastAsia="Times New Roman"/>
          <w:sz w:val="28"/>
          <w:szCs w:val="28"/>
        </w:rPr>
      </w:pPr>
      <w:proofErr w:type="gramStart"/>
      <w:r w:rsidRPr="00144AFF">
        <w:rPr>
          <w:rFonts w:eastAsia="Times New Roman"/>
          <w:b/>
          <w:sz w:val="28"/>
          <w:szCs w:val="28"/>
        </w:rPr>
        <w:t>Р</w:t>
      </w:r>
      <w:proofErr w:type="gramEnd"/>
      <w:r w:rsidRPr="00144AFF">
        <w:rPr>
          <w:rFonts w:eastAsia="Times New Roman"/>
          <w:b/>
          <w:sz w:val="28"/>
          <w:szCs w:val="28"/>
        </w:rPr>
        <w:t xml:space="preserve"> Е Ш Е Н И Е                             </w:t>
      </w:r>
    </w:p>
    <w:p w:rsidR="0028233F" w:rsidRPr="00144AFF" w:rsidRDefault="0028233F" w:rsidP="0028233F">
      <w:pPr>
        <w:ind w:firstLine="900"/>
        <w:jc w:val="center"/>
        <w:rPr>
          <w:rFonts w:eastAsia="Times New Roman"/>
          <w:b/>
          <w:sz w:val="28"/>
          <w:szCs w:val="28"/>
        </w:rPr>
      </w:pPr>
    </w:p>
    <w:p w:rsidR="0028233F" w:rsidRPr="005C04E6" w:rsidRDefault="005F17BB" w:rsidP="0028233F">
      <w:pPr>
        <w:tabs>
          <w:tab w:val="left" w:pos="8280"/>
        </w:tabs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02.02.2024№198</w:t>
      </w:r>
      <w:r w:rsidR="005C04E6" w:rsidRPr="005C04E6">
        <w:rPr>
          <w:rFonts w:eastAsia="Times New Roman"/>
          <w:sz w:val="24"/>
          <w:szCs w:val="24"/>
          <w:u w:val="single"/>
        </w:rPr>
        <w:t xml:space="preserve"> </w:t>
      </w:r>
    </w:p>
    <w:p w:rsidR="0028233F" w:rsidRPr="005C04E6" w:rsidRDefault="0028233F" w:rsidP="0028233F">
      <w:pPr>
        <w:tabs>
          <w:tab w:val="left" w:pos="8280"/>
        </w:tabs>
        <w:jc w:val="center"/>
        <w:rPr>
          <w:rFonts w:eastAsia="Times New Roman"/>
          <w:sz w:val="28"/>
          <w:szCs w:val="28"/>
        </w:rPr>
      </w:pPr>
      <w:r w:rsidRPr="005C04E6">
        <w:rPr>
          <w:rFonts w:eastAsia="Times New Roman"/>
          <w:sz w:val="28"/>
          <w:szCs w:val="28"/>
        </w:rPr>
        <w:t>с. Тихвинка</w:t>
      </w:r>
    </w:p>
    <w:p w:rsidR="0028233F" w:rsidRDefault="0028233F" w:rsidP="0028233F">
      <w:pPr>
        <w:pStyle w:val="a5"/>
        <w:jc w:val="center"/>
        <w:rPr>
          <w:rFonts w:ascii="Times New Roman" w:hAnsi="Times New Roman"/>
        </w:rPr>
      </w:pPr>
    </w:p>
    <w:p w:rsidR="0028233F" w:rsidRPr="005C04E6" w:rsidRDefault="005C04E6" w:rsidP="005C04E6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C04E6">
        <w:rPr>
          <w:rFonts w:ascii="Times New Roman" w:hAnsi="Times New Roman"/>
          <w:sz w:val="28"/>
          <w:szCs w:val="28"/>
        </w:rPr>
        <w:t xml:space="preserve">Проект Решения о </w:t>
      </w:r>
      <w:r w:rsidR="0028233F" w:rsidRPr="005C04E6">
        <w:rPr>
          <w:rFonts w:ascii="Times New Roman" w:hAnsi="Times New Roman"/>
          <w:sz w:val="28"/>
          <w:szCs w:val="28"/>
        </w:rPr>
        <w:t>внесении изменений</w:t>
      </w:r>
      <w:r w:rsidRPr="005C04E6">
        <w:rPr>
          <w:rFonts w:ascii="Times New Roman" w:hAnsi="Times New Roman"/>
          <w:sz w:val="28"/>
          <w:szCs w:val="28"/>
        </w:rPr>
        <w:t xml:space="preserve"> и дополнений</w:t>
      </w:r>
      <w:r w:rsidR="0028233F" w:rsidRPr="005C04E6">
        <w:rPr>
          <w:rFonts w:ascii="Times New Roman" w:hAnsi="Times New Roman"/>
          <w:sz w:val="28"/>
          <w:szCs w:val="28"/>
        </w:rPr>
        <w:t xml:space="preserve"> в Устав Тихвинского сельского поселения Павлоградского муниципального района Омской области</w:t>
      </w:r>
    </w:p>
    <w:p w:rsidR="00F736E0" w:rsidRPr="003A4696" w:rsidRDefault="00F736E0" w:rsidP="005C04E6">
      <w:pPr>
        <w:spacing w:line="276" w:lineRule="auto"/>
        <w:jc w:val="center"/>
        <w:rPr>
          <w:sz w:val="16"/>
          <w:szCs w:val="16"/>
        </w:rPr>
      </w:pPr>
    </w:p>
    <w:p w:rsidR="005C04E6" w:rsidRPr="005C04E6" w:rsidRDefault="005C04E6" w:rsidP="005C04E6">
      <w:pPr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5C04E6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Тихвинского  сельского поселения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Павлоградского 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Омской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области Совет Тихвинского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сельского поселения Павлоградского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Омской области решил:</w:t>
      </w:r>
    </w:p>
    <w:p w:rsidR="005C04E6" w:rsidRPr="005C04E6" w:rsidRDefault="005C04E6" w:rsidP="005C04E6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proofErr w:type="gramStart"/>
      <w:r>
        <w:rPr>
          <w:rFonts w:ascii="PT Astra Serif" w:hAnsi="PT Astra Serif"/>
          <w:sz w:val="28"/>
          <w:szCs w:val="28"/>
          <w:lang w:val="en-US"/>
        </w:rPr>
        <w:t>I</w:t>
      </w:r>
      <w:r w:rsidRPr="005C04E6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В</w:t>
      </w:r>
      <w:r w:rsidRPr="005C04E6">
        <w:rPr>
          <w:rFonts w:ascii="PT Astra Serif" w:hAnsi="PT Astra Serif"/>
          <w:sz w:val="28"/>
          <w:szCs w:val="28"/>
        </w:rPr>
        <w:t>нести изменения и дополнения в Устав Тихвинского сельского поселения Павлоградского муниципального района Омской области.</w:t>
      </w:r>
      <w:proofErr w:type="gramEnd"/>
    </w:p>
    <w:p w:rsidR="005C04E6" w:rsidRPr="005C04E6" w:rsidRDefault="005C04E6" w:rsidP="005C04E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5C04E6">
        <w:rPr>
          <w:rFonts w:ascii="PT Astra Serif" w:hAnsi="PT Astra Serif"/>
          <w:b/>
          <w:sz w:val="28"/>
          <w:szCs w:val="28"/>
        </w:rPr>
        <w:t xml:space="preserve">      </w:t>
      </w:r>
      <w:r w:rsidRPr="005C04E6">
        <w:rPr>
          <w:sz w:val="28"/>
          <w:szCs w:val="28"/>
        </w:rPr>
        <w:t>1.</w:t>
      </w:r>
      <w:r w:rsidRPr="005C04E6">
        <w:rPr>
          <w:rFonts w:ascii="PT Astra Serif" w:hAnsi="PT Astra Serif"/>
          <w:sz w:val="28"/>
          <w:szCs w:val="28"/>
        </w:rPr>
        <w:t xml:space="preserve"> </w:t>
      </w:r>
      <w:hyperlink r:id="rId5" w:anchor="/document/186367/entry/140130" w:history="1">
        <w:r w:rsidRPr="005C04E6">
          <w:rPr>
            <w:rFonts w:ascii="PT Astra Serif" w:hAnsi="PT Astra Serif"/>
            <w:sz w:val="28"/>
            <w:szCs w:val="28"/>
          </w:rPr>
          <w:t xml:space="preserve">Пункт 12 части 1 </w:t>
        </w:r>
        <w:r w:rsidRPr="005C04E6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 xml:space="preserve">статьи </w:t>
        </w:r>
      </w:hyperlink>
      <w:r w:rsidRPr="005C04E6">
        <w:rPr>
          <w:rStyle w:val="a3"/>
          <w:rFonts w:ascii="PT Astra Serif" w:hAnsi="PT Astra Serif"/>
          <w:color w:val="auto"/>
          <w:sz w:val="28"/>
          <w:szCs w:val="28"/>
          <w:u w:val="none"/>
        </w:rPr>
        <w:t>4</w:t>
      </w:r>
      <w:r w:rsidRPr="005C04E6">
        <w:rPr>
          <w:rFonts w:ascii="PT Astra Serif" w:hAnsi="PT Astra Serif"/>
          <w:sz w:val="28"/>
          <w:szCs w:val="28"/>
        </w:rPr>
        <w:t xml:space="preserve"> Устава изложить в следующей редакции:</w:t>
      </w:r>
    </w:p>
    <w:p w:rsidR="005C04E6" w:rsidRPr="005C04E6" w:rsidRDefault="005C04E6" w:rsidP="005C04E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5C04E6">
        <w:rPr>
          <w:rFonts w:ascii="PT Astra Serif" w:hAnsi="PT Astra Serif"/>
          <w:sz w:val="28"/>
          <w:szCs w:val="28"/>
        </w:rPr>
        <w:t xml:space="preserve">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5C04E6">
        <w:rPr>
          <w:rFonts w:ascii="PT Astra Serif" w:hAnsi="PT Astra Serif"/>
          <w:sz w:val="28"/>
          <w:szCs w:val="28"/>
        </w:rPr>
        <w:t>;»</w:t>
      </w:r>
      <w:proofErr w:type="gramEnd"/>
      <w:r w:rsidRPr="005C04E6">
        <w:rPr>
          <w:rFonts w:ascii="PT Astra Serif" w:hAnsi="PT Astra Serif"/>
          <w:sz w:val="28"/>
          <w:szCs w:val="28"/>
        </w:rPr>
        <w:t>.</w:t>
      </w:r>
    </w:p>
    <w:p w:rsidR="005C04E6" w:rsidRPr="005C04E6" w:rsidRDefault="005C04E6" w:rsidP="005C04E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C04E6">
        <w:rPr>
          <w:rFonts w:eastAsia="Calibri"/>
          <w:sz w:val="28"/>
          <w:szCs w:val="28"/>
        </w:rPr>
        <w:t>2.</w:t>
      </w:r>
      <w:r w:rsidRPr="005C04E6">
        <w:rPr>
          <w:rFonts w:ascii="PT Astra Serif" w:eastAsia="Calibri" w:hAnsi="PT Astra Serif"/>
          <w:sz w:val="28"/>
          <w:szCs w:val="28"/>
        </w:rPr>
        <w:t xml:space="preserve"> В статье 37 Устава:</w:t>
      </w:r>
    </w:p>
    <w:p w:rsidR="005C04E6" w:rsidRPr="005C04E6" w:rsidRDefault="005C04E6" w:rsidP="005C04E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C04E6">
        <w:rPr>
          <w:rFonts w:ascii="PT Astra Serif" w:eastAsia="Calibri" w:hAnsi="PT Astra Serif"/>
          <w:sz w:val="28"/>
          <w:szCs w:val="28"/>
        </w:rPr>
        <w:t>- в наименовании, части 2 слова «</w:t>
      </w:r>
      <w:r w:rsidRPr="005C04E6">
        <w:rPr>
          <w:rFonts w:ascii="PT Astra Serif" w:hAnsi="PT Astra Serif"/>
          <w:bCs/>
          <w:sz w:val="28"/>
          <w:szCs w:val="28"/>
        </w:rPr>
        <w:t xml:space="preserve">опубликование (обнародование)», </w:t>
      </w:r>
      <w:r w:rsidRPr="005C04E6">
        <w:rPr>
          <w:rFonts w:ascii="PT Astra Serif" w:eastAsia="Calibri" w:hAnsi="PT Astra Serif"/>
          <w:sz w:val="28"/>
          <w:szCs w:val="28"/>
        </w:rPr>
        <w:t>«</w:t>
      </w:r>
      <w:r w:rsidRPr="005C04E6">
        <w:rPr>
          <w:rFonts w:ascii="PT Astra Serif" w:hAnsi="PT Astra Serif"/>
          <w:bCs/>
          <w:sz w:val="28"/>
          <w:szCs w:val="28"/>
        </w:rPr>
        <w:t xml:space="preserve">опубликования (обнародования)» </w:t>
      </w:r>
      <w:r w:rsidRPr="005C04E6">
        <w:rPr>
          <w:rFonts w:ascii="PT Astra Serif" w:eastAsia="Calibri" w:hAnsi="PT Astra Serif"/>
          <w:sz w:val="28"/>
          <w:szCs w:val="28"/>
        </w:rPr>
        <w:t>заменить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5C04E6">
        <w:rPr>
          <w:rFonts w:ascii="PT Astra Serif" w:eastAsia="Calibri" w:hAnsi="PT Astra Serif"/>
          <w:sz w:val="28"/>
          <w:szCs w:val="28"/>
        </w:rPr>
        <w:t>словом «об</w:t>
      </w:r>
      <w:bookmarkStart w:id="0" w:name="_GoBack"/>
      <w:bookmarkEnd w:id="0"/>
      <w:r w:rsidRPr="005C04E6">
        <w:rPr>
          <w:rFonts w:ascii="PT Astra Serif" w:eastAsia="Calibri" w:hAnsi="PT Astra Serif"/>
          <w:sz w:val="28"/>
          <w:szCs w:val="28"/>
        </w:rPr>
        <w:t>народование»</w:t>
      </w:r>
      <w:r w:rsidRPr="005C04E6">
        <w:rPr>
          <w:rFonts w:ascii="PT Astra Serif" w:hAnsi="PT Astra Serif"/>
          <w:bCs/>
          <w:sz w:val="28"/>
          <w:szCs w:val="28"/>
        </w:rPr>
        <w:t xml:space="preserve"> в соответствующих падежах;</w:t>
      </w:r>
      <w:proofErr w:type="gramEnd"/>
    </w:p>
    <w:p w:rsidR="005C04E6" w:rsidRPr="005C04E6" w:rsidRDefault="005C04E6" w:rsidP="005C04E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C04E6">
        <w:rPr>
          <w:rFonts w:ascii="PT Astra Serif" w:hAnsi="PT Astra Serif"/>
          <w:bCs/>
          <w:sz w:val="28"/>
          <w:szCs w:val="28"/>
        </w:rPr>
        <w:t>- часть 3 исключить;</w:t>
      </w:r>
    </w:p>
    <w:p w:rsidR="005C04E6" w:rsidRPr="005C04E6" w:rsidRDefault="005C04E6" w:rsidP="005C04E6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C04E6">
        <w:rPr>
          <w:rFonts w:ascii="PT Astra Serif" w:hAnsi="PT Astra Serif"/>
          <w:bCs/>
          <w:sz w:val="28"/>
          <w:szCs w:val="28"/>
        </w:rPr>
        <w:t>- в части 4 слова «или соглашения» заменить словами «, в том числе соглашения»;</w:t>
      </w:r>
    </w:p>
    <w:p w:rsidR="005C04E6" w:rsidRPr="005C04E6" w:rsidRDefault="005C04E6" w:rsidP="005C04E6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5C04E6">
        <w:rPr>
          <w:rFonts w:ascii="PT Astra Serif" w:hAnsi="PT Astra Serif"/>
          <w:sz w:val="28"/>
          <w:szCs w:val="28"/>
        </w:rPr>
        <w:t>- в части 6 слова «опубликованы (обнародованы) или официально» исключить.</w:t>
      </w:r>
    </w:p>
    <w:p w:rsidR="005C04E6" w:rsidRPr="005C04E6" w:rsidRDefault="005C04E6" w:rsidP="005C04E6">
      <w:pPr>
        <w:spacing w:line="276" w:lineRule="auto"/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5C04E6">
        <w:rPr>
          <w:rFonts w:eastAsia="Calibri"/>
          <w:sz w:val="28"/>
          <w:szCs w:val="28"/>
        </w:rPr>
        <w:t>II.</w:t>
      </w:r>
      <w:r w:rsidRPr="005C04E6">
        <w:rPr>
          <w:rFonts w:ascii="PT Astra Serif" w:eastAsia="Calibri" w:hAnsi="PT Astra Serif"/>
          <w:sz w:val="28"/>
          <w:szCs w:val="28"/>
        </w:rPr>
        <w:t xml:space="preserve"> Главе </w:t>
      </w:r>
      <w:r w:rsidRPr="005C04E6">
        <w:rPr>
          <w:rFonts w:ascii="PT Astra Serif" w:hAnsi="PT Astra Serif"/>
          <w:sz w:val="28"/>
          <w:szCs w:val="28"/>
        </w:rPr>
        <w:t>Тихвинского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сельского поселения Павлоградского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муниципального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eastAsia="Calibri" w:hAnsi="PT Astra Serif"/>
          <w:sz w:val="28"/>
          <w:szCs w:val="28"/>
          <w:lang w:eastAsia="en-US"/>
        </w:rPr>
        <w:t>Омской области в порядке</w:t>
      </w:r>
      <w:r w:rsidRPr="005C04E6">
        <w:rPr>
          <w:rFonts w:ascii="PT Astra Serif" w:eastAsia="Calibri" w:hAnsi="PT Astra Serif"/>
          <w:sz w:val="28"/>
          <w:szCs w:val="28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5C04E6" w:rsidRPr="005C04E6" w:rsidRDefault="005C04E6" w:rsidP="005C04E6">
      <w:pPr>
        <w:spacing w:line="276" w:lineRule="auto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5C04E6">
        <w:rPr>
          <w:rFonts w:eastAsia="Calibri"/>
          <w:sz w:val="28"/>
          <w:szCs w:val="28"/>
        </w:rPr>
        <w:t>III.</w:t>
      </w:r>
      <w:r w:rsidRPr="005C04E6">
        <w:rPr>
          <w:rFonts w:ascii="PT Astra Serif" w:eastAsia="Calibri" w:hAnsi="PT Astra Serif"/>
          <w:sz w:val="28"/>
          <w:szCs w:val="28"/>
        </w:rPr>
        <w:t xml:space="preserve"> Настоящее Решение </w:t>
      </w:r>
      <w:r w:rsidRPr="005C04E6">
        <w:rPr>
          <w:rFonts w:ascii="PT Astra Serif" w:hAnsi="PT Astra Serif"/>
          <w:sz w:val="28"/>
          <w:szCs w:val="28"/>
        </w:rPr>
        <w:t xml:space="preserve">после его государственной регистрации подлежит официальному опубликованию в периодическом печатном издании, </w:t>
      </w:r>
      <w:r w:rsidRPr="005C04E6">
        <w:rPr>
          <w:rFonts w:ascii="PT Astra Serif" w:hAnsi="PT Astra Serif"/>
          <w:sz w:val="28"/>
          <w:szCs w:val="28"/>
        </w:rPr>
        <w:lastRenderedPageBreak/>
        <w:t>распространяемом в Тихвинском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сельском поселении –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«Тихвинский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5C04E6">
        <w:rPr>
          <w:rFonts w:ascii="PT Astra Serif" w:hAnsi="PT Astra Serif"/>
          <w:sz w:val="28"/>
          <w:szCs w:val="28"/>
        </w:rPr>
        <w:t>муниципальный вестник», и вступает в силу после его официального опубликования.</w:t>
      </w:r>
    </w:p>
    <w:p w:rsidR="00252179" w:rsidRPr="00084772" w:rsidRDefault="00252179" w:rsidP="005C04E6">
      <w:pPr>
        <w:ind w:firstLine="709"/>
        <w:jc w:val="both"/>
        <w:rPr>
          <w:rFonts w:eastAsia="Times New Roman"/>
          <w:sz w:val="26"/>
          <w:szCs w:val="26"/>
        </w:rPr>
      </w:pPr>
    </w:p>
    <w:p w:rsidR="004662B3" w:rsidRPr="005C04E6" w:rsidRDefault="00D15580" w:rsidP="005C04E6">
      <w:pPr>
        <w:jc w:val="both"/>
        <w:rPr>
          <w:rFonts w:eastAsia="Times New Roman"/>
          <w:sz w:val="28"/>
          <w:szCs w:val="28"/>
        </w:rPr>
      </w:pPr>
      <w:r w:rsidRPr="005C04E6">
        <w:rPr>
          <w:rFonts w:eastAsia="Times New Roman"/>
          <w:sz w:val="28"/>
          <w:szCs w:val="28"/>
        </w:rPr>
        <w:t xml:space="preserve">Глава </w:t>
      </w:r>
      <w:r w:rsidR="0035793E" w:rsidRPr="005C04E6">
        <w:rPr>
          <w:rFonts w:eastAsia="Times New Roman"/>
          <w:sz w:val="28"/>
          <w:szCs w:val="28"/>
        </w:rPr>
        <w:t>Тихвинского</w:t>
      </w:r>
      <w:r w:rsidRPr="005C04E6">
        <w:rPr>
          <w:rFonts w:eastAsia="Times New Roman"/>
          <w:sz w:val="28"/>
          <w:szCs w:val="28"/>
        </w:rPr>
        <w:t xml:space="preserve"> сельского поселения</w:t>
      </w:r>
    </w:p>
    <w:p w:rsidR="004662B3" w:rsidRPr="005C04E6" w:rsidRDefault="00661015" w:rsidP="005C04E6">
      <w:pPr>
        <w:jc w:val="both"/>
        <w:rPr>
          <w:rFonts w:eastAsia="Times New Roman"/>
          <w:sz w:val="28"/>
          <w:szCs w:val="28"/>
        </w:rPr>
      </w:pPr>
      <w:r w:rsidRPr="005C04E6">
        <w:rPr>
          <w:rFonts w:eastAsia="Times New Roman"/>
          <w:sz w:val="28"/>
          <w:szCs w:val="28"/>
        </w:rPr>
        <w:t>Павлоградского</w:t>
      </w:r>
      <w:r w:rsidR="00D15580" w:rsidRPr="005C04E6">
        <w:rPr>
          <w:rFonts w:eastAsia="Times New Roman"/>
          <w:sz w:val="28"/>
          <w:szCs w:val="28"/>
        </w:rPr>
        <w:t xml:space="preserve"> муниципального района</w:t>
      </w:r>
    </w:p>
    <w:p w:rsidR="00D15580" w:rsidRPr="005C04E6" w:rsidRDefault="00D15580" w:rsidP="005C04E6">
      <w:pPr>
        <w:jc w:val="both"/>
        <w:rPr>
          <w:sz w:val="28"/>
          <w:szCs w:val="28"/>
        </w:rPr>
      </w:pPr>
      <w:r w:rsidRPr="005C04E6">
        <w:rPr>
          <w:rFonts w:eastAsia="Times New Roman"/>
          <w:sz w:val="28"/>
          <w:szCs w:val="28"/>
        </w:rPr>
        <w:t xml:space="preserve">Омской области </w:t>
      </w:r>
      <w:r w:rsidRPr="005C04E6">
        <w:rPr>
          <w:rFonts w:eastAsia="Times New Roman"/>
          <w:sz w:val="28"/>
          <w:szCs w:val="28"/>
        </w:rPr>
        <w:tab/>
      </w:r>
      <w:r w:rsidRPr="005C04E6">
        <w:rPr>
          <w:rFonts w:eastAsia="Times New Roman"/>
          <w:sz w:val="28"/>
          <w:szCs w:val="28"/>
        </w:rPr>
        <w:tab/>
      </w:r>
      <w:r w:rsidRPr="005C04E6">
        <w:rPr>
          <w:rFonts w:eastAsia="Times New Roman"/>
          <w:sz w:val="28"/>
          <w:szCs w:val="28"/>
        </w:rPr>
        <w:tab/>
      </w:r>
      <w:r w:rsidRPr="005C04E6">
        <w:rPr>
          <w:rFonts w:eastAsia="Times New Roman"/>
          <w:sz w:val="28"/>
          <w:szCs w:val="28"/>
        </w:rPr>
        <w:tab/>
      </w:r>
      <w:r w:rsidR="00672DA9" w:rsidRPr="005C04E6">
        <w:rPr>
          <w:rFonts w:eastAsia="Times New Roman"/>
          <w:sz w:val="28"/>
          <w:szCs w:val="28"/>
        </w:rPr>
        <w:tab/>
      </w:r>
      <w:r w:rsidR="00672DA9" w:rsidRPr="005C04E6">
        <w:rPr>
          <w:rFonts w:eastAsia="Times New Roman"/>
          <w:sz w:val="28"/>
          <w:szCs w:val="28"/>
        </w:rPr>
        <w:tab/>
      </w:r>
      <w:r w:rsidR="00672DA9" w:rsidRPr="005C04E6">
        <w:rPr>
          <w:rFonts w:eastAsia="Times New Roman"/>
          <w:sz w:val="28"/>
          <w:szCs w:val="28"/>
        </w:rPr>
        <w:tab/>
      </w:r>
      <w:r w:rsidRPr="005C04E6">
        <w:rPr>
          <w:rFonts w:eastAsia="Times New Roman"/>
          <w:sz w:val="28"/>
          <w:szCs w:val="28"/>
        </w:rPr>
        <w:t xml:space="preserve"> </w:t>
      </w:r>
      <w:r w:rsidR="00672DA9" w:rsidRPr="005C04E6">
        <w:rPr>
          <w:rFonts w:eastAsia="Times New Roman"/>
          <w:sz w:val="28"/>
          <w:szCs w:val="28"/>
        </w:rPr>
        <w:tab/>
      </w:r>
      <w:r w:rsidRPr="005C04E6">
        <w:rPr>
          <w:rFonts w:eastAsia="Times New Roman"/>
          <w:sz w:val="28"/>
          <w:szCs w:val="28"/>
        </w:rPr>
        <w:t xml:space="preserve">  </w:t>
      </w:r>
      <w:r w:rsidR="00672DA9" w:rsidRPr="005C04E6">
        <w:rPr>
          <w:rFonts w:eastAsia="Times New Roman"/>
          <w:sz w:val="28"/>
          <w:szCs w:val="28"/>
        </w:rPr>
        <w:t xml:space="preserve">   </w:t>
      </w:r>
      <w:r w:rsidRPr="005C04E6">
        <w:rPr>
          <w:rFonts w:eastAsia="Times New Roman"/>
          <w:sz w:val="28"/>
          <w:szCs w:val="28"/>
        </w:rPr>
        <w:t xml:space="preserve">  </w:t>
      </w:r>
      <w:r w:rsidR="00672DA9" w:rsidRPr="005C04E6">
        <w:rPr>
          <w:rFonts w:eastAsia="Times New Roman"/>
          <w:sz w:val="28"/>
          <w:szCs w:val="28"/>
        </w:rPr>
        <w:t xml:space="preserve">А. М. </w:t>
      </w:r>
      <w:proofErr w:type="spellStart"/>
      <w:r w:rsidR="00672DA9" w:rsidRPr="005C04E6">
        <w:rPr>
          <w:rFonts w:eastAsia="Times New Roman"/>
          <w:sz w:val="28"/>
          <w:szCs w:val="28"/>
        </w:rPr>
        <w:t>Убогов</w:t>
      </w:r>
      <w:proofErr w:type="spellEnd"/>
    </w:p>
    <w:p w:rsidR="00D15580" w:rsidRPr="005C04E6" w:rsidRDefault="00D15580" w:rsidP="005C04E6">
      <w:pPr>
        <w:jc w:val="both"/>
        <w:rPr>
          <w:rFonts w:eastAsia="Times New Roman"/>
          <w:sz w:val="28"/>
          <w:szCs w:val="28"/>
        </w:rPr>
      </w:pPr>
    </w:p>
    <w:p w:rsidR="00F736E0" w:rsidRPr="005C04E6" w:rsidRDefault="00F736E0" w:rsidP="005C04E6">
      <w:pPr>
        <w:jc w:val="both"/>
        <w:rPr>
          <w:sz w:val="28"/>
          <w:szCs w:val="28"/>
        </w:rPr>
      </w:pPr>
    </w:p>
    <w:sectPr w:rsidR="00F736E0" w:rsidRPr="005C04E6" w:rsidSect="00F736E0">
      <w:pgSz w:w="11909" w:h="16834"/>
      <w:pgMar w:top="1134" w:right="1134" w:bottom="56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7B6ACD"/>
    <w:multiLevelType w:val="hybridMultilevel"/>
    <w:tmpl w:val="3B0CAE9A"/>
    <w:lvl w:ilvl="0" w:tplc="4D30985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AE3A07"/>
    <w:multiLevelType w:val="hybridMultilevel"/>
    <w:tmpl w:val="F5B25972"/>
    <w:lvl w:ilvl="0" w:tplc="7CB826F6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66B29"/>
    <w:rsid w:val="00084772"/>
    <w:rsid w:val="0009434F"/>
    <w:rsid w:val="000A3C72"/>
    <w:rsid w:val="000B6635"/>
    <w:rsid w:val="000C09C8"/>
    <w:rsid w:val="00135555"/>
    <w:rsid w:val="001C43FD"/>
    <w:rsid w:val="001D3908"/>
    <w:rsid w:val="00221C66"/>
    <w:rsid w:val="00252179"/>
    <w:rsid w:val="0028233F"/>
    <w:rsid w:val="002A5122"/>
    <w:rsid w:val="002C0111"/>
    <w:rsid w:val="0035793E"/>
    <w:rsid w:val="003A4696"/>
    <w:rsid w:val="003B75AF"/>
    <w:rsid w:val="00403795"/>
    <w:rsid w:val="004416CC"/>
    <w:rsid w:val="00454469"/>
    <w:rsid w:val="004662B3"/>
    <w:rsid w:val="00486F56"/>
    <w:rsid w:val="00503AE1"/>
    <w:rsid w:val="00527330"/>
    <w:rsid w:val="005943E0"/>
    <w:rsid w:val="005C04E6"/>
    <w:rsid w:val="005F17BB"/>
    <w:rsid w:val="006248B2"/>
    <w:rsid w:val="00661015"/>
    <w:rsid w:val="00672DA9"/>
    <w:rsid w:val="00693203"/>
    <w:rsid w:val="006B36AA"/>
    <w:rsid w:val="00705FD0"/>
    <w:rsid w:val="00721FD3"/>
    <w:rsid w:val="007919C2"/>
    <w:rsid w:val="007C3FBE"/>
    <w:rsid w:val="00830966"/>
    <w:rsid w:val="00866A0A"/>
    <w:rsid w:val="00897329"/>
    <w:rsid w:val="008D7C0D"/>
    <w:rsid w:val="008E547E"/>
    <w:rsid w:val="008F1980"/>
    <w:rsid w:val="00A3075E"/>
    <w:rsid w:val="00A515DC"/>
    <w:rsid w:val="00A70ED0"/>
    <w:rsid w:val="00A940C1"/>
    <w:rsid w:val="00AA2489"/>
    <w:rsid w:val="00AA7886"/>
    <w:rsid w:val="00AB7A4A"/>
    <w:rsid w:val="00AE5F0E"/>
    <w:rsid w:val="00AF6A12"/>
    <w:rsid w:val="00B03BBC"/>
    <w:rsid w:val="00B207C1"/>
    <w:rsid w:val="00BB2E56"/>
    <w:rsid w:val="00BC1BD7"/>
    <w:rsid w:val="00BE351D"/>
    <w:rsid w:val="00BF4E38"/>
    <w:rsid w:val="00C12AC5"/>
    <w:rsid w:val="00C528F8"/>
    <w:rsid w:val="00CB3F15"/>
    <w:rsid w:val="00D10C3C"/>
    <w:rsid w:val="00D15580"/>
    <w:rsid w:val="00D579D9"/>
    <w:rsid w:val="00D7258B"/>
    <w:rsid w:val="00D76924"/>
    <w:rsid w:val="00DC71A2"/>
    <w:rsid w:val="00DF241D"/>
    <w:rsid w:val="00E4228F"/>
    <w:rsid w:val="00E71A24"/>
    <w:rsid w:val="00E9099E"/>
    <w:rsid w:val="00EA3547"/>
    <w:rsid w:val="00EB43EF"/>
    <w:rsid w:val="00EC1AE3"/>
    <w:rsid w:val="00EC65FD"/>
    <w:rsid w:val="00EC6A6D"/>
    <w:rsid w:val="00ED2AB5"/>
    <w:rsid w:val="00EF4F31"/>
    <w:rsid w:val="00F006F0"/>
    <w:rsid w:val="00F17158"/>
    <w:rsid w:val="00F70F22"/>
    <w:rsid w:val="00F736E0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styleId="a5">
    <w:name w:val="No Spacing"/>
    <w:uiPriority w:val="1"/>
    <w:qFormat/>
    <w:rsid w:val="0028233F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hyperlink" Target="http://garant03.ru99-loc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Адм.Тихвинка</cp:lastModifiedBy>
  <cp:revision>30</cp:revision>
  <cp:lastPrinted>2023-01-10T11:18:00Z</cp:lastPrinted>
  <dcterms:created xsi:type="dcterms:W3CDTF">2022-10-26T10:45:00Z</dcterms:created>
  <dcterms:modified xsi:type="dcterms:W3CDTF">2024-02-05T02:46:00Z</dcterms:modified>
</cp:coreProperties>
</file>